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30"/>
          <w:szCs w:val="30"/>
          <w:highlight w:val="none"/>
          <w:lang w:eastAsia="zh-CN"/>
        </w:rPr>
        <w:t>2025年度第四批排水管网维修工程</w:t>
      </w:r>
      <w:r>
        <w:rPr>
          <w:rFonts w:hint="eastAsia" w:asciiTheme="minorEastAsia" w:hAnsiTheme="minorEastAsia" w:eastAsiaTheme="minorEastAsia" w:cstheme="minorEastAsia"/>
          <w:b/>
          <w:color w:val="auto"/>
          <w:sz w:val="30"/>
          <w:szCs w:val="30"/>
          <w:highlight w:val="none"/>
        </w:rPr>
        <w:t>（</w:t>
      </w:r>
      <w:r>
        <w:rPr>
          <w:rFonts w:hint="eastAsia" w:asciiTheme="minorEastAsia" w:hAnsiTheme="minorEastAsia" w:eastAsiaTheme="minorEastAsia" w:cstheme="minorEastAsia"/>
          <w:b/>
          <w:color w:val="auto"/>
          <w:sz w:val="30"/>
          <w:szCs w:val="30"/>
          <w:highlight w:val="none"/>
          <w:lang w:eastAsia="zh-CN"/>
        </w:rPr>
        <w:t>GTADA2G2025345</w:t>
      </w:r>
      <w:r>
        <w:rPr>
          <w:rFonts w:hint="eastAsia" w:asciiTheme="minorEastAsia" w:hAnsiTheme="minorEastAsia" w:eastAsiaTheme="minorEastAsia" w:cstheme="minorEastAsia"/>
          <w:b/>
          <w:color w:val="auto"/>
          <w:sz w:val="30"/>
          <w:szCs w:val="30"/>
          <w:highlight w:val="none"/>
        </w:rPr>
        <w:t>）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竞争性磋商采购文件工本费转账凭证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竞争性谈判采购文件工本费公对公账户转账指定账户：开户名称：广西国泰招标咨询有限公司南宁第七分公司，开户银行：广西北部湾银行股份有限公司南宁市云景支行，银行账号：805213831000002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B1A5712"/>
    <w:rsid w:val="0C7C1EA0"/>
    <w:rsid w:val="0EC0404A"/>
    <w:rsid w:val="1F7F2E6F"/>
    <w:rsid w:val="268A1A8C"/>
    <w:rsid w:val="29EF4136"/>
    <w:rsid w:val="30C56173"/>
    <w:rsid w:val="35777143"/>
    <w:rsid w:val="37A40E16"/>
    <w:rsid w:val="38027A14"/>
    <w:rsid w:val="50A00EE3"/>
    <w:rsid w:val="54467F34"/>
    <w:rsid w:val="57CD55D6"/>
    <w:rsid w:val="69A4588F"/>
    <w:rsid w:val="6AA275AA"/>
    <w:rsid w:val="6C2C4585"/>
    <w:rsid w:val="70E344C0"/>
    <w:rsid w:val="7787233D"/>
    <w:rsid w:val="79D2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284</Words>
  <Characters>314</Characters>
  <Lines>0</Lines>
  <Paragraphs>0</Paragraphs>
  <TotalTime>0</TotalTime>
  <ScaleCrop>false</ScaleCrop>
  <LinksUpToDate>false</LinksUpToDate>
  <CharactersWithSpaces>324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2025-11-03T07:19:09Z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